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667"/>
        <w:gridCol w:w="4904"/>
      </w:tblGrid>
      <w:tr w:rsidR="005D5CC9" w:rsidRPr="00340801" w:rsidTr="000551AE">
        <w:tc>
          <w:tcPr>
            <w:tcW w:w="5210" w:type="dxa"/>
          </w:tcPr>
          <w:p w:rsidR="005D5CC9" w:rsidRPr="00340801" w:rsidRDefault="005D5CC9" w:rsidP="000551AE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Исполняющий обязанности главы Пышминского городского округа </w:t>
            </w:r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пгт. Пышма, </w:t>
            </w:r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5D5CC9" w:rsidRPr="00340801" w:rsidRDefault="005D5CC9" w:rsidP="000551AE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D5CC9" w:rsidRDefault="005D5CC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B05A89" w:rsidRPr="005E6D86" w:rsidRDefault="00B05A8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АКТ</w:t>
      </w:r>
    </w:p>
    <w:p w:rsidR="00B05A89" w:rsidRPr="005E6D86" w:rsidRDefault="00B05A8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B05A89" w:rsidRPr="005E6D86" w:rsidRDefault="00B05A8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B05A89" w:rsidRPr="005E6D86" w:rsidRDefault="00B05A8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B05A89" w:rsidRPr="005E6D86" w:rsidRDefault="00B05A89" w:rsidP="00B05A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1. Адрес многоквартирного дома пгт. Пышма, пер. Больничный, д. 11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66:20:1507017:246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3. Серия, тип постройки– многоквартирный 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4. Год постройки – 1980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14. Количество квартир – 33 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 в многоквартирном доме непригодными для проживания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18. Строительный объем –  6158  </w:t>
      </w:r>
      <w:proofErr w:type="spellStart"/>
      <w:r w:rsidRPr="005E6D86">
        <w:rPr>
          <w:rFonts w:ascii="Liberation Serif" w:hAnsi="Liberation Serif" w:cs="Times New Roman"/>
          <w:sz w:val="24"/>
          <w:szCs w:val="24"/>
        </w:rPr>
        <w:t>куб.м</w:t>
      </w:r>
      <w:proofErr w:type="spellEnd"/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19. Площадь: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коридорами и лестничными клетками –1539,</w:t>
      </w:r>
      <w:r w:rsidR="004A05A0">
        <w:rPr>
          <w:rFonts w:ascii="Liberation Serif" w:hAnsi="Liberation Serif" w:cs="Times New Roman"/>
          <w:sz w:val="24"/>
          <w:szCs w:val="24"/>
        </w:rPr>
        <w:t>2</w:t>
      </w:r>
      <w:r w:rsidRPr="005E6D86">
        <w:rPr>
          <w:rFonts w:ascii="Liberation Serif" w:hAnsi="Liberation Serif" w:cs="Times New Roman"/>
          <w:sz w:val="24"/>
          <w:szCs w:val="24"/>
        </w:rPr>
        <w:t>8кв.м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1366,</w:t>
      </w:r>
      <w:r w:rsidR="004A05A0">
        <w:rPr>
          <w:rFonts w:ascii="Liberation Serif" w:hAnsi="Liberation Serif" w:cs="Times New Roman"/>
          <w:sz w:val="24"/>
          <w:szCs w:val="24"/>
        </w:rPr>
        <w:t>1</w:t>
      </w:r>
      <w:r w:rsidRPr="005E6D86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5E6D86">
        <w:rPr>
          <w:rFonts w:ascii="Liberation Serif" w:hAnsi="Liberation Serif" w:cs="Times New Roman"/>
          <w:sz w:val="24"/>
          <w:szCs w:val="24"/>
        </w:rPr>
        <w:t>кв.м</w:t>
      </w:r>
      <w:proofErr w:type="spellEnd"/>
      <w:r w:rsidRPr="005E6D86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в)  нежилых  помещений  (общая  площадь  нежилых помещений, не входящих   в  состав  общего  имущества  в  многоквартирном  доме) – </w:t>
      </w:r>
      <w:r>
        <w:rPr>
          <w:rFonts w:ascii="Liberation Serif" w:hAnsi="Liberation Serif" w:cs="Times New Roman"/>
          <w:sz w:val="24"/>
          <w:szCs w:val="24"/>
        </w:rPr>
        <w:t xml:space="preserve">25,7 </w:t>
      </w:r>
      <w:proofErr w:type="spellStart"/>
      <w:r>
        <w:rPr>
          <w:rFonts w:ascii="Liberation Serif" w:hAnsi="Liberation Serif" w:cs="Times New Roman"/>
          <w:sz w:val="24"/>
          <w:szCs w:val="24"/>
        </w:rPr>
        <w:t>кв.м</w:t>
      </w:r>
      <w:proofErr w:type="spellEnd"/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г)   помещений   общего  пользования  (общая  площадь  нежилых помещений,  входящих  в  состав общего имущества в многоквартирном доме) – </w:t>
      </w:r>
      <w:r>
        <w:rPr>
          <w:rFonts w:ascii="Liberation Serif" w:hAnsi="Liberation Serif" w:cs="Times New Roman"/>
          <w:sz w:val="24"/>
          <w:szCs w:val="24"/>
        </w:rPr>
        <w:t>нет.</w:t>
      </w:r>
      <w:r w:rsidRPr="005E6D8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21.   Уборочная   площадь   лестниц   (включая   межквартирные лестничные площадки) – 147,48 </w:t>
      </w:r>
      <w:proofErr w:type="spellStart"/>
      <w:r w:rsidRPr="005E6D86">
        <w:rPr>
          <w:rFonts w:ascii="Liberation Serif" w:hAnsi="Liberation Serif" w:cs="Times New Roman"/>
          <w:sz w:val="24"/>
          <w:szCs w:val="24"/>
        </w:rPr>
        <w:t>кв.м</w:t>
      </w:r>
      <w:proofErr w:type="spellEnd"/>
      <w:r w:rsidRPr="005E6D8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lastRenderedPageBreak/>
        <w:t>23.  Уборочная  площадь  других  помещений  общего пользования (включая технические этажи, чердаки, технические подвалы) – нет данных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24.  Площадь  земельного  участка,  входящего 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3922</w:t>
      </w: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 –</w:t>
      </w:r>
      <w:r>
        <w:rPr>
          <w:rFonts w:ascii="Liberation Serif" w:hAnsi="Liberation Serif" w:cs="Times New Roman"/>
          <w:sz w:val="24"/>
          <w:szCs w:val="24"/>
        </w:rPr>
        <w:t xml:space="preserve"> 66:20:1507017:156</w:t>
      </w:r>
    </w:p>
    <w:p w:rsidR="00B05A89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>
        <w:rPr>
          <w:rFonts w:ascii="Liberation Serif" w:hAnsi="Liberation Serif" w:cs="Times New Roman"/>
          <w:sz w:val="24"/>
          <w:szCs w:val="24"/>
        </w:rPr>
        <w:t>–</w:t>
      </w:r>
      <w:r w:rsidRPr="005E6D86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B05A89" w:rsidRDefault="00B05A89" w:rsidP="00B05A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05A89" w:rsidRPr="005E6D86" w:rsidRDefault="00B05A89" w:rsidP="00B05A89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5E6D86">
        <w:rPr>
          <w:rFonts w:ascii="Liberation Serif" w:hAnsi="Liberation Serif" w:cs="Times New Roman"/>
          <w:sz w:val="22"/>
          <w:szCs w:val="22"/>
        </w:rPr>
        <w:t>II. Техническое состояние многоквартирного дома, включая пристройки</w:t>
      </w:r>
      <w:r>
        <w:rPr>
          <w:rFonts w:ascii="Liberation Serif" w:hAnsi="Liberation Serif" w:cs="Times New Roman"/>
          <w:sz w:val="22"/>
          <w:szCs w:val="22"/>
        </w:rPr>
        <w:t>:</w:t>
      </w:r>
      <w:r w:rsidRPr="005E6D86">
        <w:rPr>
          <w:rFonts w:ascii="Liberation Serif" w:hAnsi="Liberation Serif" w:cs="Times New Roman"/>
          <w:sz w:val="22"/>
          <w:szCs w:val="22"/>
        </w:rPr>
        <w:t xml:space="preserve"> </w:t>
      </w:r>
    </w:p>
    <w:tbl>
      <w:tblPr>
        <w:tblW w:w="11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"/>
        <w:gridCol w:w="5077"/>
        <w:gridCol w:w="926"/>
        <w:gridCol w:w="1766"/>
        <w:gridCol w:w="2339"/>
        <w:gridCol w:w="883"/>
      </w:tblGrid>
      <w:tr w:rsidR="00B05A89" w:rsidRPr="005E6D86" w:rsidTr="00BC3874">
        <w:trPr>
          <w:gridAfter w:val="1"/>
          <w:wAfter w:w="883" w:type="dxa"/>
          <w:trHeight w:val="251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A89" w:rsidRPr="005E6D86" w:rsidRDefault="00B05A89" w:rsidP="009300A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822F03" w:rsidRPr="005E6D86" w:rsidTr="00BC3874">
        <w:trPr>
          <w:gridAfter w:val="1"/>
          <w:wAfter w:w="883" w:type="dxa"/>
          <w:trHeight w:val="251"/>
        </w:trPr>
        <w:tc>
          <w:tcPr>
            <w:tcW w:w="52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03" w:rsidRPr="005E6D86" w:rsidRDefault="00822F03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2339" w:type="dxa"/>
          </w:tcPr>
          <w:p w:rsidR="00822F03" w:rsidRDefault="00822F03">
            <w:r w:rsidRPr="0051594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141"/>
        </w:trPr>
        <w:tc>
          <w:tcPr>
            <w:tcW w:w="52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2339" w:type="dxa"/>
          </w:tcPr>
          <w:p w:rsidR="00822F03" w:rsidRDefault="00822F03">
            <w:r w:rsidRPr="0051594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</w:trPr>
        <w:tc>
          <w:tcPr>
            <w:tcW w:w="5251" w:type="dxa"/>
            <w:gridSpan w:val="2"/>
            <w:tcBorders>
              <w:top w:val="single" w:sz="4" w:space="0" w:color="auto"/>
            </w:tcBorders>
          </w:tcPr>
          <w:p w:rsidR="00822F03" w:rsidRPr="005E6D86" w:rsidRDefault="00822F03" w:rsidP="009300A6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2339" w:type="dxa"/>
          </w:tcPr>
          <w:p w:rsidR="00822F03" w:rsidRDefault="00822F03">
            <w:r w:rsidRPr="0051594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24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2F03" w:rsidRPr="005E6D86" w:rsidTr="00BC3874">
        <w:trPr>
          <w:gridAfter w:val="1"/>
          <w:wAfter w:w="883" w:type="dxa"/>
          <w:trHeight w:val="216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339" w:type="dxa"/>
          </w:tcPr>
          <w:p w:rsidR="00822F03" w:rsidRDefault="00822F03">
            <w:r w:rsidRPr="004C286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100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339" w:type="dxa"/>
          </w:tcPr>
          <w:p w:rsidR="00822F03" w:rsidRDefault="00822F03">
            <w:r w:rsidRPr="004C286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230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339" w:type="dxa"/>
          </w:tcPr>
          <w:p w:rsidR="00822F03" w:rsidRDefault="00822F03">
            <w:r w:rsidRPr="004C286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158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2F03" w:rsidRPr="005E6D86" w:rsidTr="00BC3874">
        <w:trPr>
          <w:gridAfter w:val="1"/>
          <w:wAfter w:w="883" w:type="dxa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2339" w:type="dxa"/>
          </w:tcPr>
          <w:p w:rsidR="00822F03" w:rsidRDefault="00822F03">
            <w:r w:rsidRPr="00D44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ощатые по лагам</w:t>
            </w:r>
          </w:p>
        </w:tc>
        <w:tc>
          <w:tcPr>
            <w:tcW w:w="2339" w:type="dxa"/>
          </w:tcPr>
          <w:p w:rsidR="00822F03" w:rsidRDefault="00822F03">
            <w:r w:rsidRPr="00D44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360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822F03" w:rsidRPr="005E6D86" w:rsidRDefault="00822F03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еревянные по 2створч. переплетами</w:t>
            </w:r>
          </w:p>
        </w:tc>
        <w:tc>
          <w:tcPr>
            <w:tcW w:w="2339" w:type="dxa"/>
          </w:tcPr>
          <w:p w:rsidR="00822F03" w:rsidRDefault="00822F03">
            <w:r w:rsidRPr="00D44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146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2339" w:type="dxa"/>
          </w:tcPr>
          <w:p w:rsidR="00822F03" w:rsidRDefault="00822F03">
            <w:r w:rsidRPr="00D44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21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264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192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2339" w:type="dxa"/>
          </w:tcPr>
          <w:p w:rsidR="00B05A89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33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455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272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B05A89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123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B252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4019F" w:rsidRPr="005B252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2F03" w:rsidRPr="005E6D86" w:rsidTr="00BC3874">
        <w:trPr>
          <w:gridAfter w:val="1"/>
          <w:wAfter w:w="883" w:type="dxa"/>
          <w:trHeight w:val="280"/>
        </w:trPr>
        <w:tc>
          <w:tcPr>
            <w:tcW w:w="5251" w:type="dxa"/>
            <w:gridSpan w:val="2"/>
          </w:tcPr>
          <w:p w:rsidR="00822F03" w:rsidRPr="005E6D86" w:rsidRDefault="00822F03" w:rsidP="00822F0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и оборудование сети  </w:t>
            </w:r>
          </w:p>
          <w:p w:rsidR="00822F03" w:rsidRPr="005E6D86" w:rsidRDefault="00822F03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2692" w:type="dxa"/>
            <w:gridSpan w:val="2"/>
          </w:tcPr>
          <w:p w:rsidR="00822F03" w:rsidRPr="005E6D86" w:rsidRDefault="00961B75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339" w:type="dxa"/>
          </w:tcPr>
          <w:p w:rsidR="00822F03" w:rsidRDefault="00822F03"/>
        </w:tc>
      </w:tr>
      <w:tr w:rsidR="00822F03" w:rsidRPr="005E6D86" w:rsidTr="00BC3874">
        <w:trPr>
          <w:gridAfter w:val="1"/>
          <w:wAfter w:w="883" w:type="dxa"/>
          <w:trHeight w:val="260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2692" w:type="dxa"/>
            <w:gridSpan w:val="2"/>
          </w:tcPr>
          <w:p w:rsidR="00822F03" w:rsidRPr="005E6D86" w:rsidRDefault="00961B75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339" w:type="dxa"/>
          </w:tcPr>
          <w:p w:rsidR="00822F03" w:rsidRDefault="00822F03"/>
        </w:tc>
      </w:tr>
      <w:tr w:rsidR="00B05A89" w:rsidRPr="005E6D86" w:rsidTr="00BC3874">
        <w:trPr>
          <w:gridAfter w:val="1"/>
          <w:wAfter w:w="883" w:type="dxa"/>
          <w:trHeight w:val="128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13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192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313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628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2F03" w:rsidRPr="005E6D86" w:rsidTr="00BC3874">
        <w:trPr>
          <w:gridAfter w:val="1"/>
          <w:wAfter w:w="883" w:type="dxa"/>
          <w:trHeight w:val="248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822F03" w:rsidRDefault="00822F03">
            <w:r w:rsidRPr="0044709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2F03" w:rsidRPr="005E6D86" w:rsidTr="00BC3874">
        <w:trPr>
          <w:gridAfter w:val="1"/>
          <w:wAfter w:w="883" w:type="dxa"/>
          <w:trHeight w:val="160"/>
        </w:trPr>
        <w:tc>
          <w:tcPr>
            <w:tcW w:w="5251" w:type="dxa"/>
            <w:gridSpan w:val="2"/>
          </w:tcPr>
          <w:p w:rsidR="00822F03" w:rsidRPr="005E6D86" w:rsidRDefault="00822F03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2692" w:type="dxa"/>
            <w:gridSpan w:val="2"/>
          </w:tcPr>
          <w:p w:rsidR="00822F03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822F03" w:rsidRDefault="00822F03">
            <w:r w:rsidRPr="0044709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10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22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B05A89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19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2692" w:type="dxa"/>
            <w:gridSpan w:val="2"/>
          </w:tcPr>
          <w:p w:rsidR="00B05A89" w:rsidRPr="0064019F" w:rsidRDefault="005B2525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  <w:highlight w:val="yellow"/>
              </w:rPr>
            </w:pPr>
            <w:r w:rsidRPr="005B2525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339" w:type="dxa"/>
          </w:tcPr>
          <w:p w:rsidR="00B05A89" w:rsidRPr="0064019F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  <w:highlight w:val="yellow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24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B05A89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rPr>
          <w:gridAfter w:val="1"/>
          <w:wAfter w:w="883" w:type="dxa"/>
          <w:trHeight w:val="5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17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калориферы</w:t>
            </w:r>
          </w:p>
        </w:tc>
        <w:tc>
          <w:tcPr>
            <w:tcW w:w="2692" w:type="dxa"/>
            <w:gridSpan w:val="2"/>
          </w:tcPr>
          <w:p w:rsidR="007F7A3B" w:rsidRPr="005E6D86" w:rsidRDefault="007F7A3B" w:rsidP="007F7A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110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  <w:trHeight w:val="225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2692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339" w:type="dxa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05A89" w:rsidRPr="005E6D86" w:rsidTr="00BC3874">
        <w:trPr>
          <w:gridAfter w:val="1"/>
          <w:wAfter w:w="883" w:type="dxa"/>
        </w:trPr>
        <w:tc>
          <w:tcPr>
            <w:tcW w:w="5251" w:type="dxa"/>
            <w:gridSpan w:val="2"/>
          </w:tcPr>
          <w:p w:rsidR="00B05A89" w:rsidRPr="005E6D86" w:rsidRDefault="00B05A89" w:rsidP="009300A6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2692" w:type="dxa"/>
            <w:gridSpan w:val="2"/>
          </w:tcPr>
          <w:p w:rsidR="00B05A89" w:rsidRPr="005E6D86" w:rsidRDefault="007F7A3B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B05A89" w:rsidRPr="005E6D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339" w:type="dxa"/>
          </w:tcPr>
          <w:p w:rsidR="00B05A89" w:rsidRPr="005E6D86" w:rsidRDefault="00822F03" w:rsidP="009300A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05A89" w:rsidRPr="005E6D86" w:rsidTr="00BC3874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4" w:type="dxa"/>
          <w:jc w:val="center"/>
        </w:trPr>
        <w:tc>
          <w:tcPr>
            <w:tcW w:w="6003" w:type="dxa"/>
            <w:gridSpan w:val="2"/>
          </w:tcPr>
          <w:p w:rsidR="00B05A89" w:rsidRPr="005E6D86" w:rsidRDefault="00B05A89" w:rsidP="00BC3874">
            <w:pPr>
              <w:pStyle w:val="ConsPlusNonformat"/>
              <w:widowControl/>
              <w:ind w:left="709"/>
              <w:rPr>
                <w:rFonts w:ascii="Liberation Serif" w:hAnsi="Liberation Serif"/>
                <w:color w:val="000000"/>
                <w:spacing w:val="-4"/>
              </w:rPr>
            </w:pPr>
          </w:p>
        </w:tc>
        <w:tc>
          <w:tcPr>
            <w:tcW w:w="4988" w:type="dxa"/>
            <w:gridSpan w:val="3"/>
          </w:tcPr>
          <w:p w:rsidR="00B05A89" w:rsidRPr="005E6D86" w:rsidRDefault="00B05A89" w:rsidP="009300A6">
            <w:pPr>
              <w:spacing w:line="310" w:lineRule="exact"/>
              <w:jc w:val="both"/>
              <w:rPr>
                <w:rFonts w:ascii="Liberation Serif" w:hAnsi="Liberation Serif"/>
              </w:rPr>
            </w:pPr>
          </w:p>
        </w:tc>
      </w:tr>
    </w:tbl>
    <w:p w:rsidR="00BC3874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Пышминского городского округа </w:t>
      </w:r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BC3874" w:rsidRPr="00340801" w:rsidRDefault="00BC3874" w:rsidP="00BC3874">
      <w:pPr>
        <w:ind w:left="709"/>
        <w:rPr>
          <w:rFonts w:ascii="Liberation Serif" w:hAnsi="Liberation Serif"/>
        </w:rPr>
      </w:pPr>
      <w:proofErr w:type="spellStart"/>
      <w:r w:rsidRPr="00340801">
        <w:rPr>
          <w:rFonts w:ascii="Liberation Serif" w:hAnsi="Liberation Serif"/>
        </w:rPr>
        <w:t>м.п</w:t>
      </w:r>
      <w:proofErr w:type="spellEnd"/>
      <w:r w:rsidRPr="00340801">
        <w:rPr>
          <w:rFonts w:ascii="Liberation Serif" w:hAnsi="Liberation Serif"/>
        </w:rPr>
        <w:t>.</w:t>
      </w:r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BC3874" w:rsidRPr="00340801" w:rsidRDefault="00BC3874" w:rsidP="00BC387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20960" w:rsidRDefault="00F20960"/>
    <w:sectPr w:rsidR="00F20960" w:rsidSect="005D5CC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89"/>
    <w:rsid w:val="002C55E9"/>
    <w:rsid w:val="004A05A0"/>
    <w:rsid w:val="005B2525"/>
    <w:rsid w:val="005D5CC9"/>
    <w:rsid w:val="0064019F"/>
    <w:rsid w:val="007F7A3B"/>
    <w:rsid w:val="00822F03"/>
    <w:rsid w:val="008C7048"/>
    <w:rsid w:val="00961B75"/>
    <w:rsid w:val="00B05A89"/>
    <w:rsid w:val="00BC3874"/>
    <w:rsid w:val="00CE0842"/>
    <w:rsid w:val="00F122F3"/>
    <w:rsid w:val="00F2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54203-BB60-4DD6-BA95-CBF9E9D4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5A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B05A8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05A8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варвара самойловай</cp:lastModifiedBy>
  <cp:revision>14</cp:revision>
  <dcterms:created xsi:type="dcterms:W3CDTF">2022-11-08T11:18:00Z</dcterms:created>
  <dcterms:modified xsi:type="dcterms:W3CDTF">2023-03-31T01:09:00Z</dcterms:modified>
</cp:coreProperties>
</file>